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5B1B7" w14:textId="77777777" w:rsidR="00D20594" w:rsidRPr="00A133A1" w:rsidRDefault="00A133A1">
      <w:pPr>
        <w:rPr>
          <w:b/>
        </w:rPr>
      </w:pPr>
      <w:bookmarkStart w:id="0" w:name="_GoBack"/>
      <w:bookmarkEnd w:id="0"/>
      <w:r w:rsidRPr="00A133A1">
        <w:rPr>
          <w:b/>
        </w:rPr>
        <w:t xml:space="preserve">Observation </w:t>
      </w:r>
      <w:r w:rsidR="00FE08B1">
        <w:rPr>
          <w:b/>
        </w:rPr>
        <w:t xml:space="preserve">Science </w:t>
      </w:r>
      <w:r w:rsidRPr="00A133A1">
        <w:rPr>
          <w:b/>
        </w:rPr>
        <w:t>Processing Skills</w:t>
      </w:r>
    </w:p>
    <w:p w14:paraId="05EFA2E9" w14:textId="77777777" w:rsidR="00A133A1" w:rsidRDefault="00A133A1" w:rsidP="00A133A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+  </w:t>
      </w:r>
      <w:r w:rsidR="006661A2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high degree of effectiveness    </w:t>
      </w:r>
    </w:p>
    <w:p w14:paraId="554967A3" w14:textId="77777777" w:rsidR="00A133A1" w:rsidRDefault="006661A2" w:rsidP="00A133A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c</w:t>
      </w:r>
      <w:r w:rsidR="00A133A1">
        <w:rPr>
          <w:rFonts w:ascii="Arial" w:hAnsi="Arial" w:cs="Arial"/>
          <w:b/>
          <w:sz w:val="18"/>
          <w:szCs w:val="18"/>
        </w:rPr>
        <w:t>onsiderable degree of effectiveness</w:t>
      </w:r>
    </w:p>
    <w:p w14:paraId="7C19AB62" w14:textId="77777777" w:rsidR="00A133A1" w:rsidRDefault="00A133A1" w:rsidP="00A133A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-  </w:t>
      </w:r>
      <w:r w:rsidR="006661A2"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>some degree of effectiveness</w:t>
      </w:r>
    </w:p>
    <w:p w14:paraId="7FD0C044" w14:textId="77777777" w:rsidR="00A133A1" w:rsidRDefault="00A133A1" w:rsidP="00A133A1">
      <w:pPr>
        <w:pStyle w:val="ListParagraph"/>
        <w:ind w:hanging="29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    </w:t>
      </w:r>
      <w:r w:rsidR="006661A2">
        <w:rPr>
          <w:rFonts w:ascii="Arial" w:hAnsi="Arial" w:cs="Arial"/>
          <w:b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 xml:space="preserve"> limited degree of effectiveness</w:t>
      </w:r>
    </w:p>
    <w:p w14:paraId="066CDFAD" w14:textId="77777777" w:rsidR="00A133A1" w:rsidRDefault="00A133A1" w:rsidP="00A133A1">
      <w:pPr>
        <w:pStyle w:val="ListParagraph"/>
        <w:ind w:hanging="294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299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20"/>
        <w:gridCol w:w="1437"/>
        <w:gridCol w:w="1276"/>
        <w:gridCol w:w="1985"/>
        <w:gridCol w:w="1842"/>
        <w:gridCol w:w="1276"/>
        <w:gridCol w:w="3260"/>
      </w:tblGrid>
      <w:tr w:rsidR="00FE08B1" w14:paraId="6A83492A" w14:textId="77777777" w:rsidTr="00823D2F">
        <w:tc>
          <w:tcPr>
            <w:tcW w:w="1920" w:type="dxa"/>
          </w:tcPr>
          <w:p w14:paraId="19CDA3C7" w14:textId="77777777" w:rsidR="00A133A1" w:rsidRPr="00FE08B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E08B1">
              <w:rPr>
                <w:rFonts w:ascii="Arial" w:hAnsi="Arial" w:cs="Arial"/>
                <w:b/>
                <w:sz w:val="16"/>
                <w:szCs w:val="16"/>
              </w:rPr>
              <w:t xml:space="preserve">Name </w:t>
            </w:r>
          </w:p>
        </w:tc>
        <w:tc>
          <w:tcPr>
            <w:tcW w:w="1437" w:type="dxa"/>
          </w:tcPr>
          <w:p w14:paraId="0110B80D" w14:textId="77777777" w:rsidR="00A133A1" w:rsidRPr="00FE08B1" w:rsidRDefault="00FE08B1" w:rsidP="00A133A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E08B1">
              <w:rPr>
                <w:rFonts w:ascii="Arial" w:hAnsi="Arial" w:cs="Arial"/>
                <w:b/>
                <w:sz w:val="16"/>
                <w:szCs w:val="16"/>
              </w:rPr>
              <w:t xml:space="preserve">Makes Hypothesis by inferring and predicting </w:t>
            </w:r>
          </w:p>
        </w:tc>
        <w:tc>
          <w:tcPr>
            <w:tcW w:w="1276" w:type="dxa"/>
          </w:tcPr>
          <w:p w14:paraId="79718B62" w14:textId="77777777" w:rsidR="00A133A1" w:rsidRPr="00FE08B1" w:rsidRDefault="00A133A1" w:rsidP="00FE08B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E08B1">
              <w:rPr>
                <w:rFonts w:ascii="Arial" w:hAnsi="Arial" w:cs="Arial"/>
                <w:b/>
                <w:sz w:val="16"/>
                <w:szCs w:val="16"/>
              </w:rPr>
              <w:t>Plans</w:t>
            </w:r>
            <w:r w:rsidR="00FE08B1" w:rsidRPr="00FE08B1">
              <w:rPr>
                <w:rFonts w:ascii="Arial" w:hAnsi="Arial" w:cs="Arial"/>
                <w:b/>
                <w:sz w:val="16"/>
                <w:szCs w:val="16"/>
              </w:rPr>
              <w:t xml:space="preserve"> identifies variables </w:t>
            </w:r>
          </w:p>
        </w:tc>
        <w:tc>
          <w:tcPr>
            <w:tcW w:w="1985" w:type="dxa"/>
          </w:tcPr>
          <w:p w14:paraId="13FD2571" w14:textId="77777777" w:rsidR="00A133A1" w:rsidRPr="00FE08B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E08B1">
              <w:rPr>
                <w:rFonts w:ascii="Arial" w:hAnsi="Arial" w:cs="Arial"/>
                <w:b/>
                <w:sz w:val="16"/>
                <w:szCs w:val="16"/>
              </w:rPr>
              <w:t>Performs and records</w:t>
            </w:r>
          </w:p>
          <w:p w14:paraId="71922236" w14:textId="77777777" w:rsidR="00FE08B1" w:rsidRPr="00FE08B1" w:rsidRDefault="00FE08B1" w:rsidP="00A133A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E08B1">
              <w:rPr>
                <w:rFonts w:ascii="Arial" w:hAnsi="Arial" w:cs="Arial"/>
                <w:b/>
                <w:sz w:val="16"/>
                <w:szCs w:val="16"/>
              </w:rPr>
              <w:t>Makes detailed observations, measures, records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modifications/result</w:t>
            </w:r>
          </w:p>
        </w:tc>
        <w:tc>
          <w:tcPr>
            <w:tcW w:w="1842" w:type="dxa"/>
          </w:tcPr>
          <w:p w14:paraId="0E375A5F" w14:textId="77777777" w:rsidR="00A133A1" w:rsidRPr="00FE08B1" w:rsidRDefault="00FE08B1" w:rsidP="00FE08B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Interprets/</w:t>
            </w:r>
            <w:r w:rsidR="00A133A1" w:rsidRPr="00FE08B1">
              <w:rPr>
                <w:rFonts w:ascii="Arial" w:hAnsi="Arial" w:cs="Arial"/>
                <w:b/>
                <w:sz w:val="16"/>
                <w:szCs w:val="16"/>
              </w:rPr>
              <w:t>evaluates</w:t>
            </w:r>
            <w:r w:rsidRPr="00FE08B1">
              <w:rPr>
                <w:rFonts w:ascii="Arial" w:hAnsi="Arial" w:cs="Arial"/>
                <w:b/>
                <w:sz w:val="16"/>
                <w:szCs w:val="16"/>
              </w:rPr>
              <w:t xml:space="preserve"> results based on data </w:t>
            </w:r>
          </w:p>
        </w:tc>
        <w:tc>
          <w:tcPr>
            <w:tcW w:w="1276" w:type="dxa"/>
          </w:tcPr>
          <w:p w14:paraId="7C929F96" w14:textId="77777777" w:rsidR="00A133A1" w:rsidRPr="00FE08B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E08B1">
              <w:rPr>
                <w:rFonts w:ascii="Arial" w:hAnsi="Arial" w:cs="Arial"/>
                <w:b/>
                <w:sz w:val="16"/>
                <w:szCs w:val="16"/>
              </w:rPr>
              <w:t>Participates safe</w:t>
            </w:r>
            <w:r w:rsidR="00FE08B1" w:rsidRPr="00FE08B1">
              <w:rPr>
                <w:rFonts w:ascii="Arial" w:hAnsi="Arial" w:cs="Arial"/>
                <w:b/>
                <w:sz w:val="16"/>
                <w:szCs w:val="16"/>
              </w:rPr>
              <w:t>ly</w:t>
            </w:r>
            <w:r w:rsidRPr="00FE08B1">
              <w:rPr>
                <w:rFonts w:ascii="Arial" w:hAnsi="Arial" w:cs="Arial"/>
                <w:b/>
                <w:sz w:val="16"/>
                <w:szCs w:val="16"/>
              </w:rPr>
              <w:t xml:space="preserve"> appropriate</w:t>
            </w:r>
            <w:r w:rsidR="00FE08B1" w:rsidRPr="00FE08B1">
              <w:rPr>
                <w:rFonts w:ascii="Arial" w:hAnsi="Arial" w:cs="Arial"/>
                <w:b/>
                <w:sz w:val="16"/>
                <w:szCs w:val="16"/>
              </w:rPr>
              <w:t>ly</w:t>
            </w:r>
          </w:p>
        </w:tc>
        <w:tc>
          <w:tcPr>
            <w:tcW w:w="3260" w:type="dxa"/>
          </w:tcPr>
          <w:p w14:paraId="20013CB9" w14:textId="77777777" w:rsidR="00A133A1" w:rsidRPr="00FE08B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E08B1">
              <w:rPr>
                <w:rFonts w:ascii="Arial" w:hAnsi="Arial" w:cs="Arial"/>
                <w:b/>
                <w:sz w:val="16"/>
                <w:szCs w:val="16"/>
              </w:rPr>
              <w:t>Comment</w:t>
            </w:r>
          </w:p>
        </w:tc>
      </w:tr>
      <w:tr w:rsidR="00FE08B1" w14:paraId="0C4F04EA" w14:textId="77777777" w:rsidTr="00823D2F">
        <w:tc>
          <w:tcPr>
            <w:tcW w:w="1920" w:type="dxa"/>
          </w:tcPr>
          <w:p w14:paraId="499AC6CB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94139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D7FBA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68DD13B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4B7270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71E35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52A6FD7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118E0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5481A2CA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7BBADB2C" w14:textId="77777777" w:rsidTr="00823D2F">
        <w:tc>
          <w:tcPr>
            <w:tcW w:w="1920" w:type="dxa"/>
          </w:tcPr>
          <w:p w14:paraId="4E7C3D34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44D693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E88158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18B6F2CD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8D502E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49C6E8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609616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6AA1BC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3FCB77AC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3A5856DE" w14:textId="77777777" w:rsidTr="00823D2F">
        <w:tc>
          <w:tcPr>
            <w:tcW w:w="1920" w:type="dxa"/>
          </w:tcPr>
          <w:p w14:paraId="4A771115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D73442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FCBBD0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20BE13B9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076F08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33B630B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536E5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BDF008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28AE1B4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1B4D1B24" w14:textId="77777777" w:rsidTr="00823D2F">
        <w:tc>
          <w:tcPr>
            <w:tcW w:w="1920" w:type="dxa"/>
          </w:tcPr>
          <w:p w14:paraId="6A095CB6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3698B3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8CB1B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5989A2A6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31A1DC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1B2972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C11E0EB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EE5D6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1783186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7CD31B02" w14:textId="77777777" w:rsidTr="00823D2F">
        <w:tc>
          <w:tcPr>
            <w:tcW w:w="1920" w:type="dxa"/>
          </w:tcPr>
          <w:p w14:paraId="7816EC1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6D5C5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D6CC5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5EC2AD9D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8B3706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CADCF7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8BA5E7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687544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4367B68D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05200F78" w14:textId="77777777" w:rsidTr="00823D2F">
        <w:tc>
          <w:tcPr>
            <w:tcW w:w="1920" w:type="dxa"/>
          </w:tcPr>
          <w:p w14:paraId="49C0091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2ACB97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D15E2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4E17145B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4B475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63BDEB2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1DB259C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3EAE6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B6AD39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0AAE71DB" w14:textId="77777777" w:rsidTr="00823D2F">
        <w:tc>
          <w:tcPr>
            <w:tcW w:w="1920" w:type="dxa"/>
          </w:tcPr>
          <w:p w14:paraId="39FE251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E0D909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F322A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73847E0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E50427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DD2C0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EDE20E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05F5B3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2BAF99DD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5C2DFEB9" w14:textId="77777777" w:rsidTr="00823D2F">
        <w:tc>
          <w:tcPr>
            <w:tcW w:w="1920" w:type="dxa"/>
          </w:tcPr>
          <w:p w14:paraId="6152855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D36ACC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B4F36C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5AEB2B82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F0F9B0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A79826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84C106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EDC724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14FD8041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078CF651" w14:textId="77777777" w:rsidTr="00823D2F">
        <w:tc>
          <w:tcPr>
            <w:tcW w:w="1920" w:type="dxa"/>
          </w:tcPr>
          <w:p w14:paraId="6B91F97D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1D1B08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2EE08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6A926080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D062A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322FCF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560D4AB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CB6E00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3D47D396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08B1" w14:paraId="030FC45E" w14:textId="77777777" w:rsidTr="00823D2F">
        <w:tc>
          <w:tcPr>
            <w:tcW w:w="1920" w:type="dxa"/>
          </w:tcPr>
          <w:p w14:paraId="45D22637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10ECF0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5E8EAC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14:paraId="5494545E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758BF7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875933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75C488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01686D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6A100153" w14:textId="77777777" w:rsidR="00A133A1" w:rsidRDefault="00A133A1" w:rsidP="00A133A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ECFD41" w14:textId="77777777" w:rsidR="00FE08B1" w:rsidRDefault="00FE08B1"/>
    <w:p w14:paraId="34BC5572" w14:textId="77777777" w:rsidR="00FE08B1" w:rsidRDefault="00B341E0" w:rsidP="00D05916">
      <w:pPr>
        <w:jc w:val="center"/>
      </w:pPr>
      <w:r>
        <w:br/>
      </w:r>
    </w:p>
    <w:p w14:paraId="3826D50D" w14:textId="77777777" w:rsidR="00B341E0" w:rsidRDefault="00B341E0">
      <w:pPr>
        <w:rPr>
          <w:b/>
        </w:rPr>
      </w:pPr>
    </w:p>
    <w:p w14:paraId="44C81702" w14:textId="77777777" w:rsidR="004C01A7" w:rsidRPr="004C01A7" w:rsidRDefault="00FE08B1">
      <w:pPr>
        <w:rPr>
          <w:b/>
        </w:rPr>
      </w:pPr>
      <w:r w:rsidRPr="004C01A7">
        <w:rPr>
          <w:b/>
        </w:rPr>
        <w:lastRenderedPageBreak/>
        <w:t>Math Problem Solving Skills</w:t>
      </w:r>
    </w:p>
    <w:p w14:paraId="4B2785E9" w14:textId="77777777" w:rsidR="00FE08B1" w:rsidRDefault="00FE08B1" w:rsidP="00FE08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+  </w:t>
      </w:r>
      <w:r w:rsidR="006661A2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high degree of effectiveness    </w:t>
      </w:r>
    </w:p>
    <w:p w14:paraId="464921D9" w14:textId="77777777" w:rsidR="00FE08B1" w:rsidRDefault="006661A2" w:rsidP="00FE08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c</w:t>
      </w:r>
      <w:r w:rsidR="00FE08B1">
        <w:rPr>
          <w:rFonts w:ascii="Arial" w:hAnsi="Arial" w:cs="Arial"/>
          <w:b/>
          <w:sz w:val="18"/>
          <w:szCs w:val="18"/>
        </w:rPr>
        <w:t>onsiderable degree of effectiveness</w:t>
      </w:r>
    </w:p>
    <w:p w14:paraId="7EA45260" w14:textId="77777777" w:rsidR="00FE08B1" w:rsidRDefault="00FE08B1" w:rsidP="00FE08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- </w:t>
      </w:r>
      <w:r w:rsidR="006661A2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some degree of effectiveness</w:t>
      </w:r>
    </w:p>
    <w:p w14:paraId="00F93732" w14:textId="77777777" w:rsidR="00FE08B1" w:rsidRDefault="00FE08B1" w:rsidP="00FE08B1">
      <w:pPr>
        <w:pStyle w:val="ListParagraph"/>
        <w:ind w:hanging="29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   </w:t>
      </w:r>
      <w:r w:rsidR="006661A2">
        <w:rPr>
          <w:rFonts w:ascii="Arial" w:hAnsi="Arial" w:cs="Arial"/>
          <w:b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 xml:space="preserve">  limited degree of effectiveness</w:t>
      </w:r>
    </w:p>
    <w:p w14:paraId="73C738A0" w14:textId="77777777" w:rsidR="004C01A7" w:rsidRDefault="004C01A7" w:rsidP="00FE08B1">
      <w:pPr>
        <w:pStyle w:val="ListParagraph"/>
        <w:ind w:hanging="294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18"/>
        <w:gridCol w:w="1943"/>
        <w:gridCol w:w="1701"/>
        <w:gridCol w:w="2268"/>
        <w:gridCol w:w="2693"/>
        <w:gridCol w:w="3544"/>
      </w:tblGrid>
      <w:tr w:rsidR="004C01A7" w14:paraId="71876F00" w14:textId="77777777">
        <w:tc>
          <w:tcPr>
            <w:tcW w:w="1318" w:type="dxa"/>
          </w:tcPr>
          <w:p w14:paraId="3CD44C8F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1943" w:type="dxa"/>
          </w:tcPr>
          <w:p w14:paraId="3789E7AF" w14:textId="77777777" w:rsidR="004C01A7" w:rsidRP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C01A7">
              <w:rPr>
                <w:rFonts w:ascii="Arial" w:hAnsi="Arial" w:cs="Arial"/>
                <w:b/>
                <w:sz w:val="16"/>
                <w:szCs w:val="16"/>
              </w:rPr>
              <w:t>Understands the problem; reads, underlines or writes down key words,  restates draws picture</w:t>
            </w:r>
          </w:p>
        </w:tc>
        <w:tc>
          <w:tcPr>
            <w:tcW w:w="1701" w:type="dxa"/>
          </w:tcPr>
          <w:p w14:paraId="408A0754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C01A7">
              <w:rPr>
                <w:rFonts w:ascii="Arial" w:hAnsi="Arial" w:cs="Arial"/>
                <w:b/>
                <w:sz w:val="16"/>
                <w:szCs w:val="16"/>
              </w:rPr>
              <w:t xml:space="preserve">Considers possible strategies </w:t>
            </w:r>
          </w:p>
          <w:p w14:paraId="0A480ACB" w14:textId="77777777" w:rsidR="004C01A7" w:rsidRP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C01A7">
              <w:rPr>
                <w:rFonts w:ascii="Arial" w:hAnsi="Arial" w:cs="Arial"/>
                <w:b/>
                <w:sz w:val="16"/>
                <w:szCs w:val="16"/>
              </w:rPr>
              <w:t xml:space="preserve">Chooses an appropriate strategy </w:t>
            </w:r>
          </w:p>
        </w:tc>
        <w:tc>
          <w:tcPr>
            <w:tcW w:w="2268" w:type="dxa"/>
          </w:tcPr>
          <w:p w14:paraId="08D2C918" w14:textId="77777777" w:rsidR="004C01A7" w:rsidRPr="004C01A7" w:rsidRDefault="004C01A7" w:rsidP="0092567E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C01A7">
              <w:rPr>
                <w:rFonts w:ascii="Arial" w:hAnsi="Arial" w:cs="Arial"/>
                <w:b/>
                <w:sz w:val="16"/>
                <w:szCs w:val="16"/>
              </w:rPr>
              <w:t xml:space="preserve">Works through strategy in  an organized manner, records process,  revises or changes strategies if necessary </w:t>
            </w:r>
          </w:p>
        </w:tc>
        <w:tc>
          <w:tcPr>
            <w:tcW w:w="2693" w:type="dxa"/>
          </w:tcPr>
          <w:p w14:paraId="19794BCD" w14:textId="77777777" w:rsidR="004C01A7" w:rsidRP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C01A7">
              <w:rPr>
                <w:rFonts w:ascii="Arial" w:hAnsi="Arial" w:cs="Arial"/>
                <w:b/>
                <w:sz w:val="16"/>
                <w:szCs w:val="16"/>
              </w:rPr>
              <w:t xml:space="preserve">Looks back, evaluates reasonableness of solution, asks questions regarding strategy and solution, </w:t>
            </w:r>
          </w:p>
        </w:tc>
        <w:tc>
          <w:tcPr>
            <w:tcW w:w="3544" w:type="dxa"/>
          </w:tcPr>
          <w:p w14:paraId="5D5DC625" w14:textId="77777777" w:rsidR="004C01A7" w:rsidRP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C01A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4C01A7" w14:paraId="3F381C90" w14:textId="77777777">
        <w:tc>
          <w:tcPr>
            <w:tcW w:w="1318" w:type="dxa"/>
          </w:tcPr>
          <w:p w14:paraId="73BA52FA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0E23F3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86071C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CB6AE1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4DD00BEF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66B3A1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05FF3B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1D48CF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77F06E3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1A7" w14:paraId="4924D329" w14:textId="77777777">
        <w:tc>
          <w:tcPr>
            <w:tcW w:w="1318" w:type="dxa"/>
          </w:tcPr>
          <w:p w14:paraId="66ACA1F1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CD8E65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DC651F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04B73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16FB57EB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687D61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9ED61F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891B9B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8F4F9ED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1A7" w14:paraId="1511B8AE" w14:textId="77777777">
        <w:tc>
          <w:tcPr>
            <w:tcW w:w="1318" w:type="dxa"/>
          </w:tcPr>
          <w:p w14:paraId="24C5B279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5C98FC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65CAE6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59ABF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47AE45E9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BCE227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3C91DE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B49EC2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23B394A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1A7" w14:paraId="2A5E75AD" w14:textId="77777777">
        <w:tc>
          <w:tcPr>
            <w:tcW w:w="1318" w:type="dxa"/>
          </w:tcPr>
          <w:p w14:paraId="63E6BB28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A6E678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E44384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FEE216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7E345C9A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D16E64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84C247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1DF05E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99B0011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1A7" w14:paraId="477C98C3" w14:textId="77777777">
        <w:tc>
          <w:tcPr>
            <w:tcW w:w="1318" w:type="dxa"/>
          </w:tcPr>
          <w:p w14:paraId="04D53E1A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BC0D2B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51D40E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410815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5FDFF627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F31EEB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F5F4A9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B7E8B0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7A6673FD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1A7" w14:paraId="23889676" w14:textId="77777777">
        <w:tc>
          <w:tcPr>
            <w:tcW w:w="1318" w:type="dxa"/>
          </w:tcPr>
          <w:p w14:paraId="11FD4164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C256EB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8D5B0D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EAC7DB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0001F700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6D77B1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95A017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2B4B13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2EC0500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1A7" w14:paraId="06BF787E" w14:textId="77777777">
        <w:tc>
          <w:tcPr>
            <w:tcW w:w="1318" w:type="dxa"/>
          </w:tcPr>
          <w:p w14:paraId="4A00EEF4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DBE86D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7052A6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1F74DD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68D2EB7E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A13D3A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B6E5F7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A0ED01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29B102A7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1A7" w14:paraId="7212E44A" w14:textId="77777777">
        <w:tc>
          <w:tcPr>
            <w:tcW w:w="1318" w:type="dxa"/>
          </w:tcPr>
          <w:p w14:paraId="7A7E399C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750C95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09429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F0AF2E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617D39B9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1C4906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2A245B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FC15ADF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C81679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1A7" w14:paraId="7474808A" w14:textId="77777777">
        <w:tc>
          <w:tcPr>
            <w:tcW w:w="1318" w:type="dxa"/>
          </w:tcPr>
          <w:p w14:paraId="59CCDDE6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699381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4C7243" w14:textId="77777777" w:rsidR="00E334AD" w:rsidRDefault="00E334AD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C8493C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55AE54EB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FC9836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68051E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991DE6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E1CDDC4" w14:textId="77777777" w:rsidR="004C01A7" w:rsidRDefault="004C01A7" w:rsidP="00381A3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4743441" w14:textId="77777777" w:rsidR="00E334AD" w:rsidRDefault="00E334AD" w:rsidP="006671AB"/>
    <w:sectPr w:rsidR="00E334AD" w:rsidSect="00B341E0">
      <w:footerReference w:type="default" r:id="rId8"/>
      <w:pgSz w:w="15840" w:h="12240" w:orient="landscape"/>
      <w:pgMar w:top="567" w:right="856" w:bottom="568" w:left="720" w:header="70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656F7" w14:textId="77777777" w:rsidR="00E6796B" w:rsidRDefault="00B341E0">
      <w:pPr>
        <w:spacing w:after="0" w:line="240" w:lineRule="auto"/>
      </w:pPr>
      <w:r>
        <w:separator/>
      </w:r>
    </w:p>
  </w:endnote>
  <w:endnote w:type="continuationSeparator" w:id="0">
    <w:p w14:paraId="12C461D9" w14:textId="77777777" w:rsidR="00E6796B" w:rsidRDefault="00B3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8BD9A" w14:textId="77777777" w:rsidR="00283E00" w:rsidRDefault="00283E00" w:rsidP="00283E00">
    <w:pPr>
      <w:pStyle w:val="Footer"/>
      <w:jc w:val="center"/>
    </w:pPr>
    <w:r>
      <w:rPr>
        <w:rFonts w:ascii="Helvetica Neue" w:hAnsi="Helvetica Neue"/>
        <w:color w:val="000090"/>
      </w:rPr>
      <w:t xml:space="preserve"> www.etfoassessment.ca</w:t>
    </w:r>
  </w:p>
  <w:p w14:paraId="0C7E9EF4" w14:textId="77777777" w:rsidR="00283E00" w:rsidRDefault="00283E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580D8" w14:textId="77777777" w:rsidR="00E6796B" w:rsidRDefault="00B341E0">
      <w:pPr>
        <w:spacing w:after="0" w:line="240" w:lineRule="auto"/>
      </w:pPr>
      <w:r>
        <w:separator/>
      </w:r>
    </w:p>
  </w:footnote>
  <w:footnote w:type="continuationSeparator" w:id="0">
    <w:p w14:paraId="3AA0E715" w14:textId="77777777" w:rsidR="00E6796B" w:rsidRDefault="00B34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B3F"/>
    <w:multiLevelType w:val="hybridMultilevel"/>
    <w:tmpl w:val="9C0ABE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3A1"/>
    <w:rsid w:val="00283E00"/>
    <w:rsid w:val="003A6E9E"/>
    <w:rsid w:val="004C01A7"/>
    <w:rsid w:val="006661A2"/>
    <w:rsid w:val="006671AB"/>
    <w:rsid w:val="00823D2F"/>
    <w:rsid w:val="008841FA"/>
    <w:rsid w:val="0092567E"/>
    <w:rsid w:val="00945A06"/>
    <w:rsid w:val="009D4339"/>
    <w:rsid w:val="00A133A1"/>
    <w:rsid w:val="00B341E0"/>
    <w:rsid w:val="00D05916"/>
    <w:rsid w:val="00D20594"/>
    <w:rsid w:val="00E334AD"/>
    <w:rsid w:val="00E6796B"/>
    <w:rsid w:val="00FE0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79B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A1"/>
    <w:pPr>
      <w:ind w:left="720"/>
      <w:contextualSpacing/>
    </w:pPr>
  </w:style>
  <w:style w:type="table" w:styleId="TableGrid">
    <w:name w:val="Table Grid"/>
    <w:basedOn w:val="TableNormal"/>
    <w:uiPriority w:val="59"/>
    <w:rsid w:val="00A1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E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00"/>
  </w:style>
  <w:style w:type="paragraph" w:styleId="Footer">
    <w:name w:val="footer"/>
    <w:basedOn w:val="Normal"/>
    <w:link w:val="FooterChar"/>
    <w:uiPriority w:val="99"/>
    <w:unhideWhenUsed/>
    <w:rsid w:val="00283E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A1"/>
    <w:pPr>
      <w:ind w:left="720"/>
      <w:contextualSpacing/>
    </w:pPr>
  </w:style>
  <w:style w:type="table" w:styleId="TableGrid">
    <w:name w:val="Table Grid"/>
    <w:basedOn w:val="TableNormal"/>
    <w:uiPriority w:val="59"/>
    <w:rsid w:val="00A1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7</cp:revision>
  <dcterms:created xsi:type="dcterms:W3CDTF">2012-03-13T17:42:00Z</dcterms:created>
  <dcterms:modified xsi:type="dcterms:W3CDTF">2014-11-11T16:13:00Z</dcterms:modified>
</cp:coreProperties>
</file>